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ABD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  <w:lang w:val="sr-Cyrl-BA"/>
        </w:rPr>
        <w:t xml:space="preserve">На основу </w:t>
      </w:r>
      <w:bookmarkStart w:id="0" w:name="_Hlk160696968"/>
      <w:r>
        <w:rPr>
          <w:sz w:val="22"/>
          <w:szCs w:val="22"/>
          <w:lang w:val="sr-Cyrl-BA"/>
        </w:rPr>
        <w:t>члана 82. став (2) Закона о локалној самоуправи („Службени гласник Републике Српске“ број 97/16, 36/19</w:t>
      </w:r>
      <w:r>
        <w:rPr>
          <w:rFonts w:hint="default"/>
          <w:sz w:val="22"/>
          <w:szCs w:val="22"/>
          <w:lang w:val="sr-Cyrl-BA"/>
        </w:rPr>
        <w:t>,</w:t>
      </w:r>
      <w:r>
        <w:rPr>
          <w:sz w:val="22"/>
          <w:szCs w:val="22"/>
          <w:lang w:val="sr-Cyrl-BA"/>
        </w:rPr>
        <w:t xml:space="preserve"> 61/21</w:t>
      </w:r>
      <w:r>
        <w:rPr>
          <w:rFonts w:hint="default"/>
          <w:sz w:val="22"/>
          <w:szCs w:val="22"/>
          <w:lang w:val="sr-Cyrl-BA"/>
        </w:rPr>
        <w:t>, 100/25 и 114/25</w:t>
      </w:r>
      <w:r>
        <w:rPr>
          <w:sz w:val="22"/>
          <w:szCs w:val="22"/>
          <w:lang w:val="sr-Cyrl-BA"/>
        </w:rPr>
        <w:t>)</w:t>
      </w:r>
      <w:bookmarkEnd w:id="0"/>
      <w:r>
        <w:rPr>
          <w:sz w:val="22"/>
          <w:szCs w:val="22"/>
          <w:lang w:val="sr-Cyrl-BA"/>
        </w:rPr>
        <w:t xml:space="preserve">, члана 89. став (8) и (9) Закона о шумама Републике Српске самоуправи („Службени гласник Републике Српске“, број 75/08, 60/13 и 70/20) </w:t>
      </w:r>
      <w:r>
        <w:rPr>
          <w:sz w:val="22"/>
          <w:szCs w:val="22"/>
          <w:lang w:val="sr-Cyrl-CS"/>
        </w:rPr>
        <w:t>и</w:t>
      </w:r>
      <w:r>
        <w:rPr>
          <w:sz w:val="22"/>
          <w:szCs w:val="22"/>
          <w:lang w:val="sr-Cyrl-BA"/>
        </w:rPr>
        <w:t xml:space="preserve"> члан 86. Статута општине Козарска Дубица („Службени гласник општине Козарска Дубица“, бр. 9/17)</w:t>
      </w:r>
      <w:r>
        <w:rPr>
          <w:rFonts w:hint="default"/>
          <w:sz w:val="22"/>
          <w:szCs w:val="22"/>
          <w:lang w:val="sr-Cyrl-BA"/>
        </w:rPr>
        <w:t>и сагласности Министарства пољопривреде, водопривреде и шумарства број:12.06.2-332-236/26 од 23.03.2026. године</w:t>
      </w:r>
      <w:r>
        <w:rPr>
          <w:sz w:val="22"/>
          <w:szCs w:val="22"/>
          <w:lang w:val="sr-Cyrl-CS"/>
        </w:rPr>
        <w:t>, Скупштина општине Козарска Дубица</w:t>
      </w:r>
      <w:r>
        <w:rPr>
          <w:rFonts w:hint="default"/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CS"/>
        </w:rPr>
        <w:t xml:space="preserve">на  </w:t>
      </w:r>
      <w:r>
        <w:rPr>
          <w:sz w:val="22"/>
          <w:szCs w:val="22"/>
          <w:lang w:val="sr-Cyrl-BA"/>
        </w:rPr>
        <w:t>редовној</w:t>
      </w:r>
      <w:r>
        <w:rPr>
          <w:rFonts w:hint="default"/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CS"/>
        </w:rPr>
        <w:t>сједници</w:t>
      </w:r>
      <w:r>
        <w:rPr>
          <w:sz w:val="22"/>
          <w:szCs w:val="22"/>
          <w:lang w:val="sr-Cyrl-BA"/>
        </w:rPr>
        <w:t xml:space="preserve">  </w:t>
      </w:r>
      <w:r>
        <w:rPr>
          <w:sz w:val="22"/>
          <w:szCs w:val="22"/>
          <w:lang w:val="sr-Cyrl-CS"/>
        </w:rPr>
        <w:t>одржаној дана ______ 20</w:t>
      </w:r>
      <w:r>
        <w:rPr>
          <w:sz w:val="22"/>
          <w:szCs w:val="22"/>
          <w:lang w:val="sr-Cyrl-BA"/>
        </w:rPr>
        <w:t>2</w:t>
      </w:r>
      <w:r>
        <w:rPr>
          <w:rFonts w:hint="default"/>
          <w:sz w:val="22"/>
          <w:szCs w:val="22"/>
          <w:lang w:val="sr-Latn-BA"/>
        </w:rPr>
        <w:t>6</w:t>
      </w:r>
      <w:r>
        <w:rPr>
          <w:sz w:val="22"/>
          <w:szCs w:val="22"/>
          <w:lang w:val="sr-Cyrl-CS"/>
        </w:rPr>
        <w:t xml:space="preserve">. године, донијела је  </w:t>
      </w:r>
    </w:p>
    <w:p w14:paraId="174BC5FA">
      <w:pPr>
        <w:jc w:val="both"/>
        <w:rPr>
          <w:sz w:val="22"/>
          <w:szCs w:val="22"/>
          <w:lang w:val="sr-Cyrl-CS"/>
        </w:rPr>
      </w:pPr>
    </w:p>
    <w:p w14:paraId="50F6CD5A">
      <w:pPr>
        <w:jc w:val="center"/>
        <w:rPr>
          <w:b/>
          <w:sz w:val="22"/>
          <w:szCs w:val="22"/>
          <w:lang w:val="sr-Cyrl-BA"/>
        </w:rPr>
      </w:pPr>
      <w:bookmarkStart w:id="1" w:name="_Hlk160694880"/>
      <w:r>
        <w:rPr>
          <w:b/>
          <w:sz w:val="22"/>
          <w:szCs w:val="22"/>
          <w:lang w:val="sr-Cyrl-BA"/>
        </w:rPr>
        <w:t>ПРОГРАМ</w:t>
      </w:r>
    </w:p>
    <w:p w14:paraId="2730E51E">
      <w:pPr>
        <w:jc w:val="center"/>
        <w:rPr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>утрошка средстава остварених од накнаде по основу кориштења шуме и шумског земљишта на простору општине Козарска Дубица за 202</w:t>
      </w:r>
      <w:r>
        <w:rPr>
          <w:rFonts w:hint="default"/>
          <w:b/>
          <w:sz w:val="22"/>
          <w:szCs w:val="22"/>
          <w:lang w:val="en-US"/>
        </w:rPr>
        <w:t>6</w:t>
      </w:r>
      <w:r>
        <w:rPr>
          <w:b/>
          <w:sz w:val="22"/>
          <w:szCs w:val="22"/>
          <w:lang w:val="sr-Cyrl-BA"/>
        </w:rPr>
        <w:t>. годину</w:t>
      </w:r>
    </w:p>
    <w:bookmarkEnd w:id="1"/>
    <w:p w14:paraId="19D26733">
      <w:pPr>
        <w:jc w:val="center"/>
        <w:rPr>
          <w:b/>
          <w:sz w:val="22"/>
          <w:szCs w:val="22"/>
          <w:lang w:val="sr-Cyrl-CS"/>
        </w:rPr>
      </w:pPr>
    </w:p>
    <w:p w14:paraId="37CDC4F4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</w:rPr>
        <w:t>I Увод</w:t>
      </w:r>
    </w:p>
    <w:p w14:paraId="6C098BAC">
      <w:pPr>
        <w:jc w:val="both"/>
        <w:rPr>
          <w:b/>
          <w:sz w:val="22"/>
          <w:szCs w:val="22"/>
          <w:lang w:val="sr-Cyrl-BA"/>
        </w:rPr>
      </w:pPr>
    </w:p>
    <w:p w14:paraId="454026D1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У складу са чланом 8</w:t>
      </w:r>
      <w:r>
        <w:rPr>
          <w:rFonts w:hint="default"/>
          <w:sz w:val="22"/>
          <w:szCs w:val="22"/>
          <w:lang w:val="sr-Latn-BA"/>
        </w:rPr>
        <w:t>9</w:t>
      </w:r>
      <w:r>
        <w:rPr>
          <w:sz w:val="22"/>
          <w:szCs w:val="22"/>
          <w:lang w:val="sr-Cyrl-BA"/>
        </w:rPr>
        <w:t>.</w:t>
      </w:r>
      <w:r>
        <w:rPr>
          <w:rFonts w:hint="default"/>
          <w:sz w:val="22"/>
          <w:szCs w:val="22"/>
          <w:lang w:val="sr-Cyrl-BA"/>
        </w:rPr>
        <w:t xml:space="preserve"> (став 9),</w:t>
      </w:r>
      <w:r>
        <w:rPr>
          <w:sz w:val="22"/>
          <w:szCs w:val="22"/>
          <w:lang w:val="sr-Cyrl-BA"/>
        </w:rPr>
        <w:t xml:space="preserve"> Закона о шумама Републике Српске предвиђено је да Скупштина општине донесе програм утрошка средстава остварених од накнаде по основу коришћења шуме и шумског земљишта (продаје шумскох сортимената) на подручју општине Козарска Дубица.</w:t>
      </w:r>
    </w:p>
    <w:p w14:paraId="491DF7F7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Поменута финансијска средства према наведеном закону ће се користити за изградњу и реконструкцију путне инфраструктуре на подручју општине Козарска Дубица и за одрживи развој заштићених подручја општине Козарска Дубица.</w:t>
      </w:r>
    </w:p>
    <w:p w14:paraId="1DBEA8FB">
      <w:pPr>
        <w:jc w:val="both"/>
        <w:rPr>
          <w:sz w:val="22"/>
          <w:szCs w:val="22"/>
          <w:lang w:val="sr-Cyrl-BA"/>
        </w:rPr>
      </w:pPr>
    </w:p>
    <w:p w14:paraId="36656E64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</w:rPr>
        <w:t>II</w:t>
      </w:r>
      <w:r>
        <w:rPr>
          <w:b/>
          <w:sz w:val="22"/>
          <w:szCs w:val="22"/>
          <w:lang w:val="sr-Cyrl-BA"/>
        </w:rPr>
        <w:t xml:space="preserve"> Распоред средстава</w:t>
      </w:r>
    </w:p>
    <w:p w14:paraId="6C48B78F">
      <w:pPr>
        <w:jc w:val="both"/>
        <w:rPr>
          <w:b/>
          <w:sz w:val="22"/>
          <w:szCs w:val="22"/>
          <w:lang w:val="sr-Cyrl-BA"/>
        </w:rPr>
      </w:pPr>
    </w:p>
    <w:p w14:paraId="3CB6E2DC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Новчана средстава остварена од накнаде по основу кориштења шуме и шумског земљишта на простору општине Козарска Дубица за 202</w:t>
      </w:r>
      <w:r>
        <w:rPr>
          <w:rFonts w:hint="default"/>
          <w:sz w:val="22"/>
          <w:szCs w:val="22"/>
          <w:lang w:val="en-US"/>
        </w:rPr>
        <w:t>6</w:t>
      </w:r>
      <w:r>
        <w:rPr>
          <w:sz w:val="22"/>
          <w:szCs w:val="22"/>
          <w:lang w:val="sr-Cyrl-BA"/>
        </w:rPr>
        <w:t xml:space="preserve">. годину се распоређује на сљедећи начин: </w:t>
      </w:r>
    </w:p>
    <w:p w14:paraId="4F29D9C7">
      <w:pPr>
        <w:pStyle w:val="13"/>
        <w:numPr>
          <w:ilvl w:val="0"/>
          <w:numId w:val="1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Крпање ударних рупа на  асфалтираним путевима у сеоском подручју 30.000,00 КМ</w:t>
      </w:r>
    </w:p>
    <w:p w14:paraId="1394888E">
      <w:pPr>
        <w:pStyle w:val="13"/>
        <w:numPr>
          <w:ilvl w:val="0"/>
          <w:numId w:val="1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Постављање вертикалне саобраћајне сигнализације на сеоском подручју 10.000,00 КМ</w:t>
      </w:r>
    </w:p>
    <w:p w14:paraId="0A7F5557">
      <w:pPr>
        <w:pStyle w:val="13"/>
        <w:numPr>
          <w:ilvl w:val="0"/>
          <w:numId w:val="1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За одржавање локалних  макадамских путева 100.000,00 КМ</w:t>
      </w:r>
    </w:p>
    <w:p w14:paraId="51F9B2FD">
      <w:pPr>
        <w:pStyle w:val="13"/>
        <w:numPr>
          <w:ilvl w:val="0"/>
          <w:numId w:val="1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За некатегорисаних макадамских путева 2</w:t>
      </w:r>
      <w:r>
        <w:rPr>
          <w:rFonts w:hint="default"/>
          <w:sz w:val="22"/>
          <w:szCs w:val="22"/>
          <w:lang w:val="sr-Latn-BA"/>
        </w:rPr>
        <w:t>90</w:t>
      </w:r>
      <w:r>
        <w:rPr>
          <w:sz w:val="22"/>
          <w:szCs w:val="22"/>
          <w:lang w:val="sr-Cyrl-BA"/>
        </w:rPr>
        <w:t>.000,00 КМ</w:t>
      </w:r>
    </w:p>
    <w:p w14:paraId="64C4C63A">
      <w:pPr>
        <w:pStyle w:val="13"/>
        <w:numPr>
          <w:ilvl w:val="0"/>
          <w:numId w:val="1"/>
        </w:num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За одрживи развој Парка природе „УНА“ </w:t>
      </w:r>
      <w:r>
        <w:rPr>
          <w:rFonts w:hint="default"/>
          <w:sz w:val="22"/>
          <w:szCs w:val="22"/>
          <w:lang w:val="sr-Latn-BA"/>
        </w:rPr>
        <w:t>20</w:t>
      </w:r>
      <w:r>
        <w:rPr>
          <w:sz w:val="22"/>
          <w:szCs w:val="22"/>
          <w:lang w:val="sr-Cyrl-BA"/>
        </w:rPr>
        <w:t>.000,00 КМ</w:t>
      </w:r>
    </w:p>
    <w:p w14:paraId="73546798">
      <w:pPr>
        <w:jc w:val="both"/>
        <w:rPr>
          <w:b/>
          <w:sz w:val="22"/>
          <w:szCs w:val="22"/>
          <w:lang w:val="sr-Cyrl-BA"/>
        </w:rPr>
      </w:pPr>
    </w:p>
    <w:p w14:paraId="08171F05">
      <w:pPr>
        <w:jc w:val="both"/>
        <w:rPr>
          <w:b/>
          <w:sz w:val="22"/>
          <w:szCs w:val="22"/>
          <w:lang w:val="sr-Cyrl-BA"/>
        </w:rPr>
      </w:pPr>
    </w:p>
    <w:p w14:paraId="7A0DAC66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</w:rPr>
        <w:t>III</w:t>
      </w:r>
      <w:r>
        <w:rPr>
          <w:b/>
          <w:sz w:val="22"/>
          <w:szCs w:val="22"/>
          <w:lang w:val="sr-Cyrl-BA"/>
        </w:rPr>
        <w:t xml:space="preserve"> Завршне одредбе</w:t>
      </w:r>
    </w:p>
    <w:p w14:paraId="799BBDFC">
      <w:pPr>
        <w:jc w:val="both"/>
        <w:rPr>
          <w:b/>
          <w:sz w:val="22"/>
          <w:szCs w:val="22"/>
          <w:lang w:val="sr-Cyrl-BA"/>
        </w:rPr>
      </w:pPr>
    </w:p>
    <w:p w14:paraId="66D47357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>Надзор над спровођењем овог Програма и намјенском утрошку средстава вршиће Министарство пољопривреде, шумарства и водопривреде Републике Српске и Одјељење за стамбено-комуналне послове општине Козарска Дубица.</w:t>
      </w:r>
    </w:p>
    <w:p w14:paraId="7F59C81D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Програм ступа на снагу осмог дана од дана објављивања у Службеном гласнику општине Козарска Дубица. </w:t>
      </w:r>
    </w:p>
    <w:p w14:paraId="325EF5E0">
      <w:pPr>
        <w:jc w:val="both"/>
        <w:rPr>
          <w:b/>
          <w:sz w:val="22"/>
          <w:szCs w:val="22"/>
          <w:lang w:val="sr-Cyrl-CS"/>
        </w:rPr>
      </w:pPr>
    </w:p>
    <w:p w14:paraId="000B573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sr-Cyrl-CS"/>
        </w:rPr>
        <w:t xml:space="preserve">Број: </w:t>
      </w:r>
      <w:r>
        <w:rPr>
          <w:b/>
          <w:sz w:val="22"/>
          <w:szCs w:val="22"/>
          <w:lang w:val="sr-Latn-BA"/>
        </w:rPr>
        <w:t xml:space="preserve">            </w:t>
      </w:r>
      <w:r>
        <w:rPr>
          <w:rFonts w:hint="default"/>
          <w:b/>
          <w:sz w:val="22"/>
          <w:szCs w:val="22"/>
          <w:lang w:val="sr-Latn-BA"/>
        </w:rPr>
        <w:t xml:space="preserve">  </w:t>
      </w:r>
      <w:r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Cyrl-CS"/>
        </w:rPr>
        <w:t>/</w:t>
      </w:r>
      <w:r>
        <w:rPr>
          <w:b/>
          <w:sz w:val="22"/>
          <w:szCs w:val="22"/>
          <w:lang w:val="sr-Cyrl-BA"/>
        </w:rPr>
        <w:t>2</w:t>
      </w:r>
      <w:r>
        <w:rPr>
          <w:rFonts w:hint="default"/>
          <w:b/>
          <w:sz w:val="22"/>
          <w:szCs w:val="22"/>
          <w:lang w:val="sr-Latn-BA"/>
        </w:rPr>
        <w:t>6</w:t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Latn-BA"/>
        </w:rPr>
        <w:t xml:space="preserve">   </w:t>
      </w:r>
      <w:r>
        <w:rPr>
          <w:b/>
          <w:sz w:val="22"/>
          <w:szCs w:val="22"/>
          <w:lang w:val="sr-Cyrl-CS"/>
        </w:rPr>
        <w:t>ПРЕДСЈЕДНИК</w:t>
      </w:r>
    </w:p>
    <w:p w14:paraId="4E1E6FD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sr-Cyrl-CS"/>
        </w:rPr>
        <w:t>Дана:________</w:t>
      </w:r>
      <w:r>
        <w:rPr>
          <w:b/>
          <w:sz w:val="22"/>
          <w:szCs w:val="22"/>
          <w:lang w:val="sr-Cyrl-BA"/>
        </w:rPr>
        <w:t>202</w:t>
      </w:r>
      <w:r>
        <w:rPr>
          <w:rFonts w:hint="default"/>
          <w:b/>
          <w:sz w:val="22"/>
          <w:szCs w:val="22"/>
          <w:lang w:val="sr-Latn-BA"/>
        </w:rPr>
        <w:t>6</w:t>
      </w:r>
      <w:r>
        <w:rPr>
          <w:b/>
          <w:sz w:val="22"/>
          <w:szCs w:val="22"/>
          <w:lang w:val="sr-Cyrl-BA"/>
        </w:rPr>
        <w:t>.г</w:t>
      </w:r>
      <w:r>
        <w:rPr>
          <w:b/>
          <w:sz w:val="22"/>
          <w:szCs w:val="22"/>
          <w:lang w:val="sr-Cyrl-CS"/>
        </w:rPr>
        <w:t>одине</w:t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 xml:space="preserve">  </w:t>
      </w:r>
      <w:r>
        <w:rPr>
          <w:b/>
          <w:sz w:val="22"/>
          <w:szCs w:val="22"/>
          <w:lang w:val="sr-Latn-BA"/>
        </w:rPr>
        <w:t xml:space="preserve">  </w:t>
      </w:r>
      <w:r>
        <w:rPr>
          <w:b/>
          <w:sz w:val="22"/>
          <w:szCs w:val="22"/>
          <w:lang w:val="sr-Cyrl-CS"/>
        </w:rPr>
        <w:t>СКУПШТИНЕ ОПШТИНЕ</w:t>
      </w:r>
    </w:p>
    <w:p w14:paraId="00B64DAD">
      <w:pPr>
        <w:jc w:val="both"/>
        <w:rPr>
          <w:rFonts w:hint="default"/>
          <w:sz w:val="22"/>
          <w:szCs w:val="22"/>
          <w:lang w:val="sr-Cyrl-BA"/>
        </w:rPr>
      </w:pPr>
      <w:r>
        <w:rPr>
          <w:b/>
          <w:sz w:val="22"/>
          <w:szCs w:val="22"/>
          <w:lang w:val="sr-Cyrl-CS"/>
        </w:rPr>
        <w:t>Козарска Дубица</w:t>
      </w:r>
      <w:r>
        <w:rPr>
          <w:b/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 xml:space="preserve">                 </w:t>
      </w:r>
      <w:r>
        <w:rPr>
          <w:sz w:val="22"/>
          <w:szCs w:val="22"/>
          <w:lang w:val="sr-Cyrl-BA"/>
        </w:rPr>
        <w:t>Бањац</w:t>
      </w:r>
      <w:r>
        <w:rPr>
          <w:rFonts w:hint="default"/>
          <w:sz w:val="22"/>
          <w:szCs w:val="22"/>
          <w:lang w:val="sr-Cyrl-BA"/>
        </w:rPr>
        <w:t xml:space="preserve"> Милош, дипл. правник</w:t>
      </w:r>
    </w:p>
    <w:p w14:paraId="1DC0508C">
      <w:pPr>
        <w:ind w:firstLine="6120"/>
        <w:jc w:val="both"/>
        <w:rPr>
          <w:i/>
          <w:sz w:val="22"/>
          <w:szCs w:val="22"/>
          <w:lang w:val="sr-Cyrl-CS"/>
        </w:rPr>
      </w:pPr>
    </w:p>
    <w:p w14:paraId="023221A0">
      <w:pPr>
        <w:ind w:firstLine="6120"/>
        <w:jc w:val="both"/>
        <w:rPr>
          <w:i/>
          <w:sz w:val="22"/>
          <w:szCs w:val="22"/>
          <w:lang w:val="sr-Cyrl-CS"/>
        </w:rPr>
      </w:pPr>
    </w:p>
    <w:p w14:paraId="462DCCFA">
      <w:pPr>
        <w:ind w:firstLine="6120"/>
        <w:jc w:val="both"/>
        <w:rPr>
          <w:i/>
          <w:sz w:val="22"/>
          <w:szCs w:val="22"/>
          <w:lang w:val="sr-Cyrl-CS"/>
        </w:rPr>
      </w:pPr>
    </w:p>
    <w:p w14:paraId="1481E2AE">
      <w:pPr>
        <w:ind w:firstLine="6120"/>
        <w:jc w:val="both"/>
        <w:rPr>
          <w:i/>
          <w:sz w:val="22"/>
          <w:szCs w:val="22"/>
          <w:lang w:val="sr-Cyrl-CS"/>
        </w:rPr>
      </w:pPr>
    </w:p>
    <w:p w14:paraId="53FD028D">
      <w:pPr>
        <w:ind w:firstLine="6120"/>
        <w:jc w:val="both"/>
        <w:rPr>
          <w:i/>
          <w:sz w:val="22"/>
          <w:szCs w:val="22"/>
          <w:lang w:val="sr-Cyrl-CS"/>
        </w:rPr>
      </w:pPr>
    </w:p>
    <w:p w14:paraId="3C23147A">
      <w:pPr>
        <w:ind w:firstLine="6120"/>
        <w:jc w:val="both"/>
        <w:rPr>
          <w:i/>
          <w:sz w:val="22"/>
          <w:szCs w:val="22"/>
          <w:lang w:val="sr-Cyrl-CS"/>
        </w:rPr>
      </w:pPr>
    </w:p>
    <w:p w14:paraId="1BC5FB33">
      <w:pPr>
        <w:ind w:firstLine="6120"/>
        <w:jc w:val="both"/>
        <w:rPr>
          <w:i/>
          <w:sz w:val="22"/>
          <w:szCs w:val="22"/>
          <w:lang w:val="sr-Cyrl-CS"/>
        </w:rPr>
      </w:pPr>
    </w:p>
    <w:p w14:paraId="38C86EEB">
      <w:pPr>
        <w:ind w:firstLine="6120"/>
        <w:jc w:val="both"/>
        <w:rPr>
          <w:i/>
          <w:sz w:val="22"/>
          <w:szCs w:val="22"/>
          <w:lang w:val="sr-Cyrl-CS"/>
        </w:rPr>
      </w:pPr>
    </w:p>
    <w:p w14:paraId="3CE7E856">
      <w:pPr>
        <w:ind w:firstLine="6120"/>
        <w:jc w:val="both"/>
        <w:rPr>
          <w:i/>
          <w:sz w:val="22"/>
          <w:szCs w:val="22"/>
          <w:lang w:val="sr-Cyrl-CS"/>
        </w:rPr>
      </w:pPr>
    </w:p>
    <w:p w14:paraId="63C3E018">
      <w:pPr>
        <w:ind w:firstLine="6120"/>
        <w:jc w:val="both"/>
        <w:rPr>
          <w:i/>
          <w:sz w:val="22"/>
          <w:szCs w:val="22"/>
          <w:lang w:val="sr-Cyrl-CS"/>
        </w:rPr>
      </w:pPr>
    </w:p>
    <w:p w14:paraId="768817B3">
      <w:pPr>
        <w:ind w:firstLine="6120"/>
        <w:jc w:val="both"/>
        <w:rPr>
          <w:i/>
          <w:sz w:val="22"/>
          <w:szCs w:val="22"/>
          <w:lang w:val="sr-Cyrl-CS"/>
        </w:rPr>
      </w:pPr>
    </w:p>
    <w:p w14:paraId="11F6FEBD">
      <w:pPr>
        <w:ind w:firstLine="6120"/>
        <w:jc w:val="both"/>
        <w:rPr>
          <w:i/>
          <w:sz w:val="22"/>
          <w:szCs w:val="22"/>
          <w:lang w:val="sr-Cyrl-CS"/>
        </w:rPr>
      </w:pPr>
    </w:p>
    <w:p w14:paraId="0881332C">
      <w:pPr>
        <w:ind w:firstLine="6120"/>
        <w:jc w:val="both"/>
        <w:rPr>
          <w:i/>
          <w:sz w:val="22"/>
          <w:szCs w:val="22"/>
          <w:lang w:val="sr-Cyrl-CS"/>
        </w:rPr>
      </w:pPr>
    </w:p>
    <w:p w14:paraId="6CCEA589">
      <w:pPr>
        <w:ind w:firstLine="6120"/>
        <w:jc w:val="both"/>
      </w:pPr>
      <w:r>
        <w:rPr>
          <w:i/>
          <w:sz w:val="22"/>
          <w:szCs w:val="22"/>
          <w:lang w:val="sr-Cyrl-CS"/>
        </w:rPr>
        <w:t xml:space="preserve">  </w:t>
      </w:r>
    </w:p>
    <w:p w14:paraId="4EB161BF">
      <w:pPr>
        <w:jc w:val="center"/>
        <w:rPr>
          <w:b/>
          <w:i/>
          <w:sz w:val="22"/>
          <w:szCs w:val="22"/>
          <w:lang w:val="sr-Cyrl-CS"/>
        </w:rPr>
      </w:pPr>
    </w:p>
    <w:p w14:paraId="34DA9322">
      <w:pPr>
        <w:pStyle w:val="14"/>
        <w:jc w:val="center"/>
        <w:rPr>
          <w:rFonts w:ascii="Times New Roman" w:hAnsi="Times New Roman" w:cs="Times New Roman"/>
          <w:b/>
          <w:iCs/>
          <w:lang w:val="sr-Cyrl-BA"/>
        </w:rPr>
      </w:pPr>
      <w:r>
        <w:rPr>
          <w:rFonts w:ascii="Times New Roman" w:hAnsi="Times New Roman" w:cs="Times New Roman"/>
          <w:b/>
          <w:iCs/>
          <w:lang w:val="sr-Cyrl-BA"/>
        </w:rPr>
        <w:t xml:space="preserve">О Б Р А З Л О Ж Е Њ Е уз </w:t>
      </w:r>
      <w:r>
        <w:rPr>
          <w:b/>
          <w:lang w:val="sr-Cyrl-BA"/>
        </w:rPr>
        <w:t>ПРОГРАМ</w:t>
      </w:r>
    </w:p>
    <w:p w14:paraId="404B5B24">
      <w:pPr>
        <w:jc w:val="center"/>
        <w:rPr>
          <w:sz w:val="22"/>
          <w:szCs w:val="22"/>
          <w:lang w:val="sr-Cyrl-BA"/>
        </w:rPr>
      </w:pPr>
      <w:bookmarkStart w:id="2" w:name="_Hlk160697387"/>
      <w:r>
        <w:rPr>
          <w:b/>
          <w:sz w:val="22"/>
          <w:szCs w:val="22"/>
          <w:lang w:val="sr-Cyrl-BA"/>
        </w:rPr>
        <w:t>утрошка средстава остварених од накнаде по основу кориштења шуме и шумског земљишта на простору општине Козарска Дубица за 202</w:t>
      </w:r>
      <w:r>
        <w:rPr>
          <w:rFonts w:hint="default"/>
          <w:b/>
          <w:sz w:val="22"/>
          <w:szCs w:val="22"/>
          <w:lang w:val="sr-Latn-BA"/>
        </w:rPr>
        <w:t>6</w:t>
      </w:r>
      <w:r>
        <w:rPr>
          <w:b/>
          <w:sz w:val="22"/>
          <w:szCs w:val="22"/>
          <w:lang w:val="sr-Cyrl-BA"/>
        </w:rPr>
        <w:t>. годину</w:t>
      </w:r>
    </w:p>
    <w:bookmarkEnd w:id="2"/>
    <w:p w14:paraId="5EF9015E">
      <w:pPr>
        <w:pStyle w:val="14"/>
        <w:jc w:val="center"/>
        <w:rPr>
          <w:rFonts w:ascii="Times New Roman" w:hAnsi="Times New Roman" w:cs="Times New Roman"/>
          <w:b/>
          <w:iCs/>
          <w:sz w:val="24"/>
          <w:szCs w:val="24"/>
          <w:lang w:val="sr-Cyrl-BA"/>
        </w:rPr>
      </w:pPr>
    </w:p>
    <w:p w14:paraId="489AA0C5">
      <w:pPr>
        <w:pStyle w:val="14"/>
        <w:jc w:val="center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</w:p>
    <w:p w14:paraId="6F1672AA">
      <w:pPr>
        <w:pStyle w:val="14"/>
        <w:jc w:val="both"/>
        <w:rPr>
          <w:rFonts w:ascii="Times New Roman" w:hAnsi="Times New Roman" w:cs="Times New Roman"/>
          <w:b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sr-Cyrl-BA"/>
        </w:rPr>
        <w:t>ПРАВНИ ОСНОВ:</w:t>
      </w:r>
    </w:p>
    <w:p w14:paraId="48D6E49E">
      <w:pPr>
        <w:pStyle w:val="14"/>
        <w:jc w:val="both"/>
        <w:rPr>
          <w:rFonts w:ascii="Times New Roman" w:hAnsi="Times New Roman" w:cs="Times New Roman"/>
          <w:bCs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-Члан 89., став (8) Закона о шимама („Службени гласник Републике Српске“, број: </w:t>
      </w:r>
      <w:r>
        <w:rPr>
          <w:rFonts w:ascii="Times New Roman" w:hAnsi="Times New Roman" w:eastAsia="Times New Roman" w:cs="Times New Roman"/>
          <w:sz w:val="24"/>
          <w:szCs w:val="24"/>
          <w:lang w:val="sr-Latn-RS"/>
        </w:rPr>
        <w:t>75/08</w:t>
      </w:r>
      <w:r>
        <w:rPr>
          <w:rFonts w:ascii="Times New Roman" w:hAnsi="Times New Roman" w:eastAsia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val="sr-Latn-RS"/>
        </w:rPr>
        <w:t>60/13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 и 70/20) наводи да се накнада</w:t>
      </w:r>
      <w: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уплаћује на рачун јавних прихода јединице локалне самоуправе и користи се за изградњу, реконструкцију и одржавање инфраструктуре и других објеката на руралним подручјима јединице локалне самоуправе са које потичу продати сортименти, као и за друге функције руралног развоја, те остале трошкове неопходне за функционисање јединице локалне самоуправе, изузев административних трошкова, плата, накнада плате и осталих личних примања;</w:t>
      </w:r>
    </w:p>
    <w:p w14:paraId="4E08E3A9">
      <w:pPr>
        <w:pStyle w:val="14"/>
        <w:jc w:val="both"/>
        <w:rPr>
          <w:rFonts w:ascii="Times New Roman" w:hAnsi="Times New Roman" w:cs="Times New Roman"/>
          <w:bCs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-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 Члан 89., став (9) Закона о шимама („Службени гласник Републике Српске“, број: </w:t>
      </w:r>
      <w:r>
        <w:rPr>
          <w:rFonts w:ascii="Times New Roman" w:hAnsi="Times New Roman" w:cs="Times New Roman"/>
          <w:bCs/>
          <w:iCs/>
          <w:sz w:val="24"/>
          <w:szCs w:val="24"/>
          <w:lang w:val="sr-Latn-RS"/>
        </w:rPr>
        <w:t>75/08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sr-Latn-RS"/>
        </w:rPr>
        <w:t>60/13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 и 70/20)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предвиђа да</w:t>
      </w:r>
      <w:r>
        <w:rPr>
          <w:lang w:val="sr-Cyrl-BA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средства прикупљена уплатом надокнаде користе се на основу годишњег плана о утрошку намјенских средстава који доноси надлежни орган јединице локалне самоуправе, уз претходно прибављену сагласност Министарства;</w:t>
      </w:r>
    </w:p>
    <w:p w14:paraId="28180CD1">
      <w:pPr>
        <w:pStyle w:val="14"/>
        <w:jc w:val="both"/>
        <w:rPr>
          <w:rFonts w:ascii="Times New Roman" w:hAnsi="Times New Roman" w:cs="Times New Roman"/>
          <w:bCs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-Члано 86. Статута Општине Козарска Дубица („Службени гласник Општине Козарска Дубица“, бр. 9/17) којим је предвиђено да</w:t>
      </w:r>
      <w:r>
        <w:rPr>
          <w:rFonts w:ascii="Times New Roman" w:hAnsi="Times New Roman" w:eastAsia="Times New Roman" w:cs="Times New Roman"/>
          <w:sz w:val="24"/>
          <w:szCs w:val="24"/>
          <w:lang w:val="hr-HR" w:eastAsia="zh-CN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hr-HR"/>
        </w:rPr>
        <w:t>Скупштина Општине доноси Статут, Пословник, одлуке, рјешења, закључке, препоруке, резолуције, стратегије, планове и програме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.</w:t>
      </w:r>
    </w:p>
    <w:p w14:paraId="5C7FDB0A">
      <w:pPr>
        <w:pStyle w:val="14"/>
        <w:jc w:val="both"/>
        <w:rPr>
          <w:rFonts w:ascii="Times New Roman" w:hAnsi="Times New Roman" w:cs="Times New Roman"/>
          <w:bCs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-</w:t>
      </w:r>
      <w:r>
        <w:rPr>
          <w:rFonts w:ascii="Times New Roman" w:hAnsi="Times New Roman" w:eastAsia="Times New Roman" w:cs="Times New Roman"/>
          <w:lang w:val="sr-Cyrl-BA" w:eastAsia="zh-CN"/>
        </w:rPr>
        <w:t>Ч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лана 82. став (2) Закона о локалној самоуправи („Службени гласник Републике Српске“ број 97/16, 36/19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 61/21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sr-Cyrl-BA"/>
        </w:rPr>
        <w:t>, 100/25 и 114/25</w:t>
      </w:r>
      <w:bookmarkStart w:id="3" w:name="_GoBack"/>
      <w:bookmarkEnd w:id="3"/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) који предвиђа да Скупштина доноси статут, пословник, одлуке, рјешења, закључке, препоруке, резолуције, стратегије, планове и програме;</w:t>
      </w:r>
    </w:p>
    <w:p w14:paraId="178D442F">
      <w:pPr>
        <w:pStyle w:val="14"/>
        <w:jc w:val="both"/>
        <w:rPr>
          <w:rFonts w:ascii="Times New Roman" w:hAnsi="Times New Roman" w:cs="Times New Roman"/>
          <w:bCs/>
          <w:iCs/>
          <w:sz w:val="24"/>
          <w:szCs w:val="24"/>
          <w:lang w:val="sr-Cyrl-B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-Сагласност Министарства пољопривреде, шумарства и водопривреде, број: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en-US"/>
        </w:rPr>
        <w:t>12.06.2-332-263/26</w:t>
      </w:r>
      <w:r>
        <w:rPr>
          <w:rFonts w:ascii="Times New Roman" w:hAnsi="Times New Roman" w:cs="Times New Roman"/>
          <w:bCs/>
          <w:iCs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>од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sr-Latn-BA"/>
        </w:rPr>
        <w:t xml:space="preserve">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en-US"/>
        </w:rPr>
        <w:t>23.03.2026.</w:t>
      </w:r>
      <w:r>
        <w:rPr>
          <w:rFonts w:ascii="Times New Roman" w:hAnsi="Times New Roman" w:cs="Times New Roman"/>
          <w:bCs/>
          <w:iCs/>
          <w:sz w:val="24"/>
          <w:szCs w:val="24"/>
          <w:lang w:val="sr-Cyrl-BA"/>
        </w:rPr>
        <w:t xml:space="preserve">године.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162315">
      <w:pPr>
        <w:pStyle w:val="14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B7063D4">
      <w:pPr>
        <w:pStyle w:val="14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РАЗЛОЗИ ЗА ДОНОШЕЊЕ:</w:t>
      </w:r>
    </w:p>
    <w:p w14:paraId="068899A5">
      <w:pPr>
        <w:pStyle w:val="14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Локалне заједнице остварују накнаду који уплаћује корисник шуме и шумског земљишта, а</w:t>
      </w:r>
      <w:r>
        <w:rPr>
          <w:rFonts w:ascii="Times New Roman" w:hAnsi="Times New Roman" w:eastAsia="Times New Roman" w:cs="Times New Roman"/>
          <w:sz w:val="24"/>
          <w:szCs w:val="24"/>
          <w:lang w:val="hr-HR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за развој неразвијених дијелова општине са које потичу продати сортименти.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Остварена накнада се користи  у складу са Програмом који усваја Скупштина општине, а након претходно добијене сагласности Министарства пољопривреде, шумарства и водопривреде.</w:t>
      </w:r>
    </w:p>
    <w:p w14:paraId="05FFADD6">
      <w:pPr>
        <w:jc w:val="both"/>
      </w:pPr>
    </w:p>
    <w:p w14:paraId="5D1FAAC5">
      <w:pPr>
        <w:jc w:val="both"/>
      </w:pPr>
    </w:p>
    <w:p w14:paraId="6E9F0DA9">
      <w:p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ПРИЈЕДЛОГ:</w:t>
      </w:r>
    </w:p>
    <w:p w14:paraId="2321183A">
      <w:pPr>
        <w:jc w:val="both"/>
        <w:rPr>
          <w:lang w:val="sr-Cyrl-BA"/>
        </w:rPr>
      </w:pPr>
      <w:r>
        <w:rPr>
          <w:lang w:val="sr-Cyrl-BA"/>
        </w:rPr>
        <w:t>Начелник општине сматра да је Програм утрошка средстава остварених од накнаде по основу кориштења шуме и шумског земљишта на простору општине Козарска Дубица за 202</w:t>
      </w:r>
      <w:r>
        <w:rPr>
          <w:rFonts w:hint="default"/>
          <w:lang w:val="sr-Latn-BA"/>
        </w:rPr>
        <w:t>6</w:t>
      </w:r>
      <w:r>
        <w:rPr>
          <w:lang w:val="sr-Cyrl-BA"/>
        </w:rPr>
        <w:t>. годину усклађен са Законима, Статутом Општине и предлаже Скупштини да исити усвоји.</w:t>
      </w:r>
    </w:p>
    <w:p w14:paraId="3E1FC8B5">
      <w:pPr>
        <w:jc w:val="both"/>
        <w:rPr>
          <w:lang w:val="sr-Cyrl-BA"/>
        </w:rPr>
      </w:pPr>
    </w:p>
    <w:p w14:paraId="626E7566">
      <w:pPr>
        <w:jc w:val="both"/>
        <w:rPr>
          <w:lang w:val="sr-Cyrl-BA"/>
        </w:rPr>
      </w:pPr>
    </w:p>
    <w:p w14:paraId="1956D268">
      <w:pPr>
        <w:wordWrap w:val="0"/>
        <w:ind w:firstLine="6000" w:firstLineChars="2500"/>
        <w:jc w:val="both"/>
        <w:rPr>
          <w:rFonts w:hint="default"/>
          <w:lang w:val="sr-Cyrl-BA"/>
        </w:rPr>
      </w:pPr>
      <w:r>
        <w:rPr>
          <w:rFonts w:hint="default"/>
          <w:lang w:val="sr-Cyrl-BA"/>
        </w:rPr>
        <w:t>НАЧЕЛНИК ОПШТИНЕ</w:t>
      </w:r>
    </w:p>
    <w:p w14:paraId="079CFE74">
      <w:pPr>
        <w:wordWrap w:val="0"/>
        <w:jc w:val="right"/>
        <w:rPr>
          <w:rFonts w:hint="default"/>
          <w:lang w:val="sr-Cyrl-BA"/>
        </w:rPr>
      </w:pPr>
      <w:r>
        <w:rPr>
          <w:rFonts w:hint="default"/>
          <w:lang w:val="sr-Cyrl-BA"/>
        </w:rPr>
        <w:t>Игор Савковић, дипл. економиста</w:t>
      </w:r>
    </w:p>
    <w:sectPr>
      <w:headerReference r:id="rId4" w:type="first"/>
      <w:headerReference r:id="rId3" w:type="default"/>
      <w:pgSz w:w="11906" w:h="16838"/>
      <w:pgMar w:top="1080" w:right="1417" w:bottom="1417" w:left="1417" w:header="708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ans">
    <w:altName w:val="AMGDT"/>
    <w:panose1 w:val="00000000000000000000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149C0">
    <w:pPr>
      <w:pStyle w:val="8"/>
      <w:jc w:val="right"/>
    </w:pPr>
    <w:r>
      <w:rPr>
        <w:b/>
        <w:bCs/>
        <w:sz w:val="22"/>
        <w:szCs w:val="22"/>
        <w:lang w:val="sr-Cyrl-CS"/>
      </w:rPr>
      <w:t>П Р И Ј Е Д Л О Г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744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38248D"/>
    <w:multiLevelType w:val="multilevel"/>
    <w:tmpl w:val="2438248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194BCC"/>
    <w:rsid w:val="00013F8E"/>
    <w:rsid w:val="00021B85"/>
    <w:rsid w:val="0008731E"/>
    <w:rsid w:val="000D1644"/>
    <w:rsid w:val="000F2D61"/>
    <w:rsid w:val="00105408"/>
    <w:rsid w:val="00143649"/>
    <w:rsid w:val="00154291"/>
    <w:rsid w:val="00194BCC"/>
    <w:rsid w:val="001B2FE6"/>
    <w:rsid w:val="00224B79"/>
    <w:rsid w:val="00227EC3"/>
    <w:rsid w:val="00244F86"/>
    <w:rsid w:val="003255CE"/>
    <w:rsid w:val="003365F9"/>
    <w:rsid w:val="003E3A8A"/>
    <w:rsid w:val="004450E5"/>
    <w:rsid w:val="004917B3"/>
    <w:rsid w:val="004C13EE"/>
    <w:rsid w:val="00514505"/>
    <w:rsid w:val="00521494"/>
    <w:rsid w:val="0052348F"/>
    <w:rsid w:val="005D5F2E"/>
    <w:rsid w:val="005D6692"/>
    <w:rsid w:val="00625D3E"/>
    <w:rsid w:val="006765E7"/>
    <w:rsid w:val="006F48FF"/>
    <w:rsid w:val="00764ABB"/>
    <w:rsid w:val="007E06DD"/>
    <w:rsid w:val="00800637"/>
    <w:rsid w:val="00921160"/>
    <w:rsid w:val="009578B6"/>
    <w:rsid w:val="00A43AE2"/>
    <w:rsid w:val="00B14EAA"/>
    <w:rsid w:val="00B7202D"/>
    <w:rsid w:val="00C56772"/>
    <w:rsid w:val="00CA6FB8"/>
    <w:rsid w:val="00CC4B02"/>
    <w:rsid w:val="00CE3C86"/>
    <w:rsid w:val="00DB0777"/>
    <w:rsid w:val="00DC073F"/>
    <w:rsid w:val="00DE4696"/>
    <w:rsid w:val="00E47DAF"/>
    <w:rsid w:val="00E96E7B"/>
    <w:rsid w:val="00EF0402"/>
    <w:rsid w:val="00F00DDC"/>
    <w:rsid w:val="00F42F1A"/>
    <w:rsid w:val="00F61E99"/>
    <w:rsid w:val="00FC3AF2"/>
    <w:rsid w:val="00FD5A3C"/>
    <w:rsid w:val="1632038D"/>
    <w:rsid w:val="3402316E"/>
    <w:rsid w:val="56F11F53"/>
    <w:rsid w:val="5F4B5412"/>
    <w:rsid w:val="6A7F0995"/>
    <w:rsid w:val="72307416"/>
    <w:rsid w:val="788D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hr-HR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0"/>
    <w:pPr>
      <w:spacing w:after="140" w:line="276" w:lineRule="auto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styleId="7">
    <w:name w:val="footer"/>
    <w:basedOn w:val="1"/>
    <w:qFormat/>
    <w:uiPriority w:val="0"/>
    <w:pPr>
      <w:tabs>
        <w:tab w:val="center" w:pos="4536"/>
        <w:tab w:val="right" w:pos="9072"/>
      </w:tabs>
    </w:pPr>
  </w:style>
  <w:style w:type="paragraph" w:styleId="8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paragraph" w:styleId="9">
    <w:name w:val="List"/>
    <w:basedOn w:val="5"/>
    <w:qFormat/>
    <w:uiPriority w:val="0"/>
    <w:rPr>
      <w:rFonts w:cs="Lucida Sans"/>
    </w:rPr>
  </w:style>
  <w:style w:type="paragraph" w:customStyle="1" w:styleId="10">
    <w:name w:val="Stil naslova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1">
    <w:name w:val="Indeks"/>
    <w:basedOn w:val="1"/>
    <w:qFormat/>
    <w:uiPriority w:val="0"/>
    <w:pPr>
      <w:suppressLineNumbers/>
    </w:pPr>
    <w:rPr>
      <w:rFonts w:cs="Lucida Sans"/>
    </w:rPr>
  </w:style>
  <w:style w:type="paragraph" w:customStyle="1" w:styleId="12">
    <w:name w:val="Zaglavlje i podnožje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777</Words>
  <Characters>4430</Characters>
  <Lines>36</Lines>
  <Paragraphs>10</Paragraphs>
  <TotalTime>3</TotalTime>
  <ScaleCrop>false</ScaleCrop>
  <LinksUpToDate>false</LinksUpToDate>
  <CharactersWithSpaces>5197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2023-02-21T11:47:00Z</dcterms:created>
  <dc:creator>HEGGA</dc:creator>
  <cp:lastModifiedBy>PC</cp:lastModifiedBy>
  <cp:lastPrinted>2026-04-03T08:46:30Z</cp:lastPrinted>
  <dcterms:modified xsi:type="dcterms:W3CDTF">2026-04-03T08:46:36Z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43FB12B3A86549B8BFD99B7A644D584F_12</vt:lpwstr>
  </property>
</Properties>
</file>